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6C" w:rsidRPr="00523AB9" w:rsidRDefault="00415A6C" w:rsidP="00523AB9">
      <w:pPr>
        <w:pStyle w:val="Header1"/>
        <w:pBdr>
          <w:bottom w:val="none" w:sz="0" w:space="0" w:color="auto"/>
        </w:pBdr>
        <w:tabs>
          <w:tab w:val="clear" w:pos="4320"/>
          <w:tab w:val="clear" w:pos="9360"/>
        </w:tabs>
        <w:contextualSpacing/>
        <w:jc w:val="center"/>
        <w:rPr>
          <w:rFonts w:cs="Arial"/>
          <w:bCs/>
          <w:sz w:val="19"/>
          <w:szCs w:val="19"/>
        </w:rPr>
      </w:pPr>
      <w:r w:rsidRPr="00523AB9">
        <w:rPr>
          <w:rFonts w:cs="Arial"/>
          <w:bCs/>
          <w:sz w:val="19"/>
          <w:szCs w:val="19"/>
        </w:rPr>
        <w:t>ENDORSEMENT</w:t>
      </w:r>
    </w:p>
    <w:p w:rsidR="00415A6C" w:rsidRPr="00523AB9" w:rsidRDefault="00415A6C" w:rsidP="00523AB9">
      <w:pPr>
        <w:pStyle w:val="Header1"/>
        <w:pBdr>
          <w:bottom w:val="none" w:sz="0" w:space="0" w:color="auto"/>
        </w:pBdr>
        <w:tabs>
          <w:tab w:val="clear" w:pos="4320"/>
          <w:tab w:val="clear" w:pos="9360"/>
        </w:tabs>
        <w:contextualSpacing/>
        <w:jc w:val="center"/>
        <w:rPr>
          <w:rFonts w:cs="Arial"/>
          <w:bCs/>
          <w:sz w:val="19"/>
          <w:szCs w:val="19"/>
        </w:rPr>
      </w:pPr>
      <w:proofErr w:type="gramStart"/>
      <w:r w:rsidRPr="00523AB9">
        <w:rPr>
          <w:rFonts w:cs="Arial"/>
          <w:bCs/>
          <w:sz w:val="19"/>
          <w:szCs w:val="19"/>
        </w:rPr>
        <w:t>Attached to Policy No.</w:t>
      </w:r>
      <w:proofErr w:type="gramEnd"/>
      <w:r w:rsidRPr="00523AB9">
        <w:rPr>
          <w:rFonts w:cs="Arial"/>
          <w:bCs/>
          <w:sz w:val="19"/>
          <w:szCs w:val="19"/>
        </w:rPr>
        <w:t xml:space="preserve"> __________</w:t>
      </w:r>
    </w:p>
    <w:p w:rsidR="00415A6C" w:rsidRPr="00523AB9" w:rsidRDefault="00415A6C" w:rsidP="00523AB9">
      <w:pPr>
        <w:pStyle w:val="Header1"/>
        <w:pBdr>
          <w:bottom w:val="none" w:sz="0" w:space="0" w:color="auto"/>
        </w:pBdr>
        <w:tabs>
          <w:tab w:val="clear" w:pos="4320"/>
          <w:tab w:val="clear" w:pos="9360"/>
        </w:tabs>
        <w:contextualSpacing/>
        <w:jc w:val="center"/>
        <w:rPr>
          <w:rFonts w:cs="Arial"/>
          <w:bCs/>
          <w:sz w:val="19"/>
          <w:szCs w:val="19"/>
        </w:rPr>
      </w:pPr>
      <w:r w:rsidRPr="00523AB9">
        <w:rPr>
          <w:rFonts w:cs="Arial"/>
          <w:bCs/>
          <w:sz w:val="19"/>
          <w:szCs w:val="19"/>
        </w:rPr>
        <w:t>Issued by</w:t>
      </w:r>
    </w:p>
    <w:p w:rsidR="00415A6C" w:rsidRPr="00523AB9" w:rsidRDefault="00415A6C" w:rsidP="00523AB9">
      <w:pPr>
        <w:pStyle w:val="Header1"/>
        <w:pBdr>
          <w:bottom w:val="none" w:sz="0" w:space="0" w:color="auto"/>
        </w:pBdr>
        <w:tabs>
          <w:tab w:val="clear" w:pos="4320"/>
          <w:tab w:val="clear" w:pos="9360"/>
        </w:tabs>
        <w:contextualSpacing/>
        <w:jc w:val="center"/>
        <w:rPr>
          <w:rFonts w:cs="Arial"/>
          <w:sz w:val="19"/>
          <w:szCs w:val="19"/>
        </w:rPr>
      </w:pPr>
      <w:r w:rsidRPr="00523AB9">
        <w:rPr>
          <w:rFonts w:cs="Arial"/>
          <w:bCs/>
          <w:sz w:val="19"/>
          <w:szCs w:val="19"/>
        </w:rPr>
        <w:t>BLANK TITLE INSURANCE COMPANY</w:t>
      </w:r>
    </w:p>
    <w:p w:rsidR="00415A6C" w:rsidRDefault="00415A6C" w:rsidP="00523AB9">
      <w:pPr>
        <w:pStyle w:val="NormalWeb"/>
        <w:spacing w:before="0" w:beforeAutospacing="0" w:after="0" w:afterAutospacing="0"/>
        <w:contextualSpacing/>
        <w:jc w:val="both"/>
        <w:rPr>
          <w:rFonts w:ascii="Arial" w:hAnsi="Arial" w:cs="Arial"/>
          <w:sz w:val="19"/>
          <w:szCs w:val="19"/>
        </w:rPr>
      </w:pPr>
    </w:p>
    <w:p w:rsidR="00523AB9" w:rsidRPr="00523AB9" w:rsidRDefault="00523AB9" w:rsidP="00523AB9">
      <w:pPr>
        <w:pStyle w:val="NormalWeb"/>
        <w:spacing w:before="0" w:beforeAutospacing="0" w:after="0" w:afterAutospacing="0"/>
        <w:contextualSpacing/>
        <w:jc w:val="both"/>
        <w:rPr>
          <w:rFonts w:ascii="Arial" w:hAnsi="Arial" w:cs="Arial"/>
          <w:sz w:val="19"/>
          <w:szCs w:val="19"/>
        </w:rPr>
      </w:pPr>
      <w:bookmarkStart w:id="0" w:name="_GoBack"/>
      <w:bookmarkEnd w:id="0"/>
    </w:p>
    <w:p w:rsidR="009D1E69" w:rsidRPr="00523AB9" w:rsidRDefault="009D1E69" w:rsidP="00523AB9">
      <w:pPr>
        <w:pStyle w:val="NormalWeb"/>
        <w:spacing w:before="0" w:beforeAutospacing="0" w:after="60" w:afterAutospacing="0"/>
        <w:jc w:val="both"/>
        <w:rPr>
          <w:rFonts w:ascii="Arial" w:hAnsi="Arial" w:cs="Arial"/>
          <w:color w:val="auto"/>
          <w:sz w:val="19"/>
          <w:szCs w:val="19"/>
          <w:u w:val="single"/>
        </w:rPr>
      </w:pPr>
      <w:r w:rsidRPr="00523AB9">
        <w:rPr>
          <w:rFonts w:ascii="Arial" w:hAnsi="Arial" w:cs="Arial"/>
          <w:sz w:val="19"/>
          <w:szCs w:val="19"/>
        </w:rPr>
        <w:t>The Company insures against loss or damage sustained by the Insured by reason of:</w:t>
      </w:r>
    </w:p>
    <w:p w:rsidR="009D1E69" w:rsidRPr="00523AB9" w:rsidRDefault="009D1E69" w:rsidP="00523AB9">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523AB9">
        <w:rPr>
          <w:rFonts w:ascii="Arial" w:hAnsi="Arial" w:cs="Arial"/>
          <w:sz w:val="19"/>
          <w:szCs w:val="19"/>
        </w:rPr>
        <w:t>The failure of the unit identified in Schedule A and its common elements to be part of a condominium within the meaning of the condominium statutes of the jurisdiction in which the unit and its common elements are located.</w:t>
      </w:r>
    </w:p>
    <w:p w:rsidR="009D1E69" w:rsidRPr="00523AB9" w:rsidRDefault="009D1E69" w:rsidP="00523AB9">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523AB9">
        <w:rPr>
          <w:rFonts w:ascii="Arial" w:hAnsi="Arial" w:cs="Arial"/>
          <w:sz w:val="19"/>
          <w:szCs w:val="19"/>
        </w:rPr>
        <w:t>The failure of the documents required by the condominium statutes to comply with the requirements of the statutes to the extent that such failure affects the Title to the unit and its common elements.</w:t>
      </w:r>
    </w:p>
    <w:p w:rsidR="009D1E69" w:rsidRPr="00523AB9" w:rsidRDefault="009D1E69" w:rsidP="00523AB9">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523AB9">
        <w:rPr>
          <w:rFonts w:ascii="Arial" w:hAnsi="Arial" w:cs="Arial"/>
          <w:sz w:val="19"/>
          <w:szCs w:val="19"/>
        </w:rPr>
        <w:t>Present violations of any restrictive covenants that restrict the use of the unit and its common elements and that are contained in the condominium documents or the forfeiture or reversion of Title by reason of any provision contained in the restrictive covenants.  As used in this paragraph 3,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9D1E69" w:rsidRPr="00523AB9" w:rsidRDefault="009D1E69" w:rsidP="00523AB9">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523AB9">
        <w:rPr>
          <w:rFonts w:ascii="Arial" w:hAnsi="Arial" w:cs="Arial"/>
          <w:sz w:val="19"/>
          <w:szCs w:val="19"/>
        </w:rPr>
        <w:t>Any charges or assessments provided for in the condominium statutes and condominium documents due and unpaid at Date of Policy.</w:t>
      </w:r>
    </w:p>
    <w:p w:rsidR="009D1E69" w:rsidRPr="00523AB9" w:rsidRDefault="009D1E69" w:rsidP="00523AB9">
      <w:pPr>
        <w:pStyle w:val="NormalWeb"/>
        <w:numPr>
          <w:ilvl w:val="0"/>
          <w:numId w:val="2"/>
        </w:numPr>
        <w:tabs>
          <w:tab w:val="clear" w:pos="720"/>
        </w:tabs>
        <w:spacing w:before="0" w:beforeAutospacing="0" w:after="60" w:afterAutospacing="0"/>
        <w:ind w:hanging="720"/>
        <w:jc w:val="both"/>
        <w:rPr>
          <w:rFonts w:ascii="Arial" w:hAnsi="Arial" w:cs="Arial"/>
          <w:sz w:val="19"/>
          <w:szCs w:val="19"/>
        </w:rPr>
      </w:pPr>
      <w:r w:rsidRPr="00523AB9">
        <w:rPr>
          <w:rFonts w:ascii="Arial" w:hAnsi="Arial" w:cs="Arial"/>
          <w:sz w:val="19"/>
          <w:szCs w:val="19"/>
        </w:rPr>
        <w:t>The failure of the unit and its common elements to be entitled by law to be assessed for real property taxes as a separate parcel.</w:t>
      </w:r>
    </w:p>
    <w:p w:rsidR="009D1E69" w:rsidRPr="00523AB9" w:rsidRDefault="009D1E69" w:rsidP="00523AB9">
      <w:pPr>
        <w:pStyle w:val="NormalWeb"/>
        <w:numPr>
          <w:ilvl w:val="0"/>
          <w:numId w:val="2"/>
        </w:numPr>
        <w:tabs>
          <w:tab w:val="clear" w:pos="720"/>
        </w:tabs>
        <w:spacing w:before="0" w:beforeAutospacing="0" w:after="60" w:afterAutospacing="0"/>
        <w:ind w:hanging="720"/>
        <w:jc w:val="both"/>
        <w:rPr>
          <w:rFonts w:ascii="Arial" w:hAnsi="Arial" w:cs="Arial"/>
          <w:color w:val="auto"/>
          <w:sz w:val="19"/>
          <w:szCs w:val="19"/>
        </w:rPr>
      </w:pPr>
      <w:r w:rsidRPr="00523AB9">
        <w:rPr>
          <w:rFonts w:ascii="Arial" w:hAnsi="Arial" w:cs="Arial"/>
          <w:sz w:val="19"/>
          <w:szCs w:val="19"/>
        </w:rPr>
        <w:t>Any obligation to remove any improvements that exist at Date of Policy because of any present encroachments or because of any future unintentional encroachment of the common elements upon any unit or of any unit upon the common elements or another unit.</w:t>
      </w:r>
    </w:p>
    <w:p w:rsidR="009D1E69" w:rsidRPr="00523AB9" w:rsidRDefault="009D1E69" w:rsidP="00523AB9">
      <w:pPr>
        <w:pStyle w:val="NormalWeb"/>
        <w:numPr>
          <w:ilvl w:val="0"/>
          <w:numId w:val="2"/>
        </w:numPr>
        <w:tabs>
          <w:tab w:val="clear" w:pos="720"/>
        </w:tabs>
        <w:spacing w:before="0" w:beforeAutospacing="0" w:after="60" w:afterAutospacing="0"/>
        <w:ind w:hanging="720"/>
        <w:jc w:val="both"/>
        <w:rPr>
          <w:rFonts w:ascii="Arial" w:hAnsi="Arial" w:cs="Arial"/>
          <w:color w:val="auto"/>
          <w:sz w:val="19"/>
          <w:szCs w:val="19"/>
        </w:rPr>
      </w:pPr>
      <w:r w:rsidRPr="00523AB9">
        <w:rPr>
          <w:rFonts w:ascii="Arial" w:hAnsi="Arial" w:cs="Arial"/>
          <w:sz w:val="19"/>
          <w:szCs w:val="19"/>
        </w:rPr>
        <w:t>The failure of the Title by reason of a right of first refusal to purchase the unit and its common elements which was exercised or could have been exercised at Date of Policy.</w:t>
      </w:r>
    </w:p>
    <w:p w:rsidR="009D1E69" w:rsidRPr="00523AB9" w:rsidRDefault="009D1E69" w:rsidP="00523AB9">
      <w:pPr>
        <w:pStyle w:val="NormalWeb"/>
        <w:spacing w:before="0" w:beforeAutospacing="0" w:after="0" w:afterAutospacing="0"/>
        <w:contextualSpacing/>
        <w:jc w:val="both"/>
        <w:rPr>
          <w:rFonts w:ascii="Arial" w:hAnsi="Arial" w:cs="Arial"/>
          <w:color w:val="auto"/>
          <w:sz w:val="19"/>
          <w:szCs w:val="19"/>
        </w:rPr>
      </w:pPr>
    </w:p>
    <w:p w:rsidR="009D1E69" w:rsidRPr="00523AB9" w:rsidRDefault="009D1E69" w:rsidP="00523AB9">
      <w:pPr>
        <w:pStyle w:val="NormalWeb"/>
        <w:spacing w:before="0" w:beforeAutospacing="0" w:after="0" w:afterAutospacing="0"/>
        <w:contextualSpacing/>
        <w:jc w:val="both"/>
        <w:rPr>
          <w:rFonts w:ascii="Arial" w:hAnsi="Arial" w:cs="Arial"/>
          <w:sz w:val="19"/>
          <w:szCs w:val="19"/>
        </w:rPr>
      </w:pPr>
      <w:r w:rsidRPr="00523AB9">
        <w:rPr>
          <w:rFonts w:ascii="Arial" w:hAnsi="Arial" w:cs="Arial"/>
          <w:sz w:val="19"/>
          <w:szCs w:val="19"/>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523AB9">
        <w:rPr>
          <w:rFonts w:ascii="Arial" w:hAnsi="Arial" w:cs="Arial"/>
          <w:sz w:val="19"/>
          <w:szCs w:val="19"/>
        </w:rPr>
        <w:t>(iv) increase</w:t>
      </w:r>
      <w:proofErr w:type="gramEnd"/>
      <w:r w:rsidRPr="00523AB9">
        <w:rPr>
          <w:rFonts w:ascii="Arial" w:hAnsi="Arial" w:cs="Arial"/>
          <w:sz w:val="19"/>
          <w:szCs w:val="19"/>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23AB9" w:rsidRPr="00C70F80" w:rsidRDefault="00523AB9" w:rsidP="00523AB9">
      <w:pPr>
        <w:widowControl w:val="0"/>
        <w:autoSpaceDE w:val="0"/>
        <w:autoSpaceDN w:val="0"/>
        <w:adjustRightInd w:val="0"/>
        <w:contextualSpacing/>
        <w:rPr>
          <w:rFonts w:ascii="Arial" w:hAnsi="Arial" w:cs="Arial"/>
          <w:color w:val="000000"/>
          <w:sz w:val="19"/>
          <w:szCs w:val="19"/>
        </w:rPr>
      </w:pPr>
    </w:p>
    <w:p w:rsidR="00523AB9" w:rsidRPr="00C70F80" w:rsidRDefault="00523AB9" w:rsidP="00523AB9">
      <w:pPr>
        <w:widowControl w:val="0"/>
        <w:autoSpaceDE w:val="0"/>
        <w:autoSpaceDN w:val="0"/>
        <w:adjustRightInd w:val="0"/>
        <w:contextualSpacing/>
        <w:rPr>
          <w:rFonts w:ascii="Arial" w:hAnsi="Arial" w:cs="Arial"/>
          <w:color w:val="000000"/>
          <w:sz w:val="19"/>
          <w:szCs w:val="19"/>
        </w:rPr>
      </w:pPr>
      <w:r w:rsidRPr="00C70F80">
        <w:rPr>
          <w:rFonts w:ascii="Arial" w:hAnsi="Arial" w:cs="Arial"/>
          <w:color w:val="000000"/>
          <w:sz w:val="19"/>
          <w:szCs w:val="19"/>
        </w:rPr>
        <w:t>[Witness clause optional]</w:t>
      </w:r>
    </w:p>
    <w:p w:rsidR="00523AB9" w:rsidRDefault="00523AB9" w:rsidP="00523AB9">
      <w:pPr>
        <w:pStyle w:val="NormalWeb"/>
        <w:spacing w:before="0" w:beforeAutospacing="0" w:after="0" w:afterAutospacing="0"/>
        <w:contextualSpacing/>
        <w:jc w:val="both"/>
        <w:rPr>
          <w:rFonts w:ascii="Arial" w:hAnsi="Arial" w:cs="Arial"/>
          <w:b/>
          <w:bCs/>
          <w:sz w:val="19"/>
          <w:szCs w:val="19"/>
        </w:rPr>
      </w:pPr>
    </w:p>
    <w:p w:rsidR="00523AB9" w:rsidRPr="00C70F80" w:rsidRDefault="00523AB9" w:rsidP="00523AB9">
      <w:pPr>
        <w:pStyle w:val="NormalWeb"/>
        <w:spacing w:before="0" w:beforeAutospacing="0" w:after="0" w:afterAutospacing="0"/>
        <w:contextualSpacing/>
        <w:jc w:val="both"/>
        <w:rPr>
          <w:rFonts w:ascii="Arial" w:hAnsi="Arial" w:cs="Arial"/>
          <w:b/>
          <w:bCs/>
          <w:sz w:val="19"/>
          <w:szCs w:val="19"/>
        </w:rPr>
      </w:pPr>
    </w:p>
    <w:p w:rsidR="00523AB9" w:rsidRPr="00C70F80" w:rsidRDefault="00523AB9" w:rsidP="00523AB9">
      <w:pPr>
        <w:pStyle w:val="NormalWeb"/>
        <w:spacing w:before="0" w:beforeAutospacing="0" w:after="0" w:afterAutospacing="0"/>
        <w:contextualSpacing/>
        <w:jc w:val="both"/>
        <w:rPr>
          <w:rFonts w:ascii="Arial" w:hAnsi="Arial" w:cs="Arial"/>
          <w:b/>
          <w:bCs/>
          <w:sz w:val="19"/>
          <w:szCs w:val="19"/>
        </w:rPr>
      </w:pPr>
      <w:r w:rsidRPr="00C70F80">
        <w:rPr>
          <w:rFonts w:ascii="Arial" w:hAnsi="Arial" w:cs="Arial"/>
          <w:b/>
          <w:bCs/>
          <w:sz w:val="19"/>
          <w:szCs w:val="19"/>
        </w:rPr>
        <w:t>[DATE]</w:t>
      </w:r>
    </w:p>
    <w:p w:rsidR="00523AB9" w:rsidRDefault="00523AB9" w:rsidP="00523AB9">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523AB9" w:rsidRPr="00C70F80" w:rsidRDefault="00523AB9" w:rsidP="00523AB9">
      <w:pPr>
        <w:pStyle w:val="NormalWeb"/>
        <w:spacing w:before="0" w:beforeAutospacing="0" w:after="40" w:afterAutospacing="0"/>
        <w:ind w:left="720" w:hanging="720"/>
        <w:contextualSpacing/>
        <w:jc w:val="both"/>
        <w:rPr>
          <w:rFonts w:ascii="Arial" w:hAnsi="Arial" w:cs="Arial"/>
          <w:b/>
          <w:bCs/>
          <w:color w:val="auto"/>
          <w:kern w:val="2"/>
          <w:sz w:val="19"/>
          <w:szCs w:val="19"/>
        </w:rPr>
      </w:pPr>
      <w:r w:rsidRPr="00C70F80">
        <w:rPr>
          <w:rFonts w:ascii="Arial" w:hAnsi="Arial" w:cs="Arial"/>
          <w:b/>
          <w:bCs/>
          <w:color w:val="auto"/>
          <w:kern w:val="2"/>
          <w:sz w:val="19"/>
          <w:szCs w:val="19"/>
        </w:rPr>
        <w:t>BLANK TITLE INSURANCE COMPANY</w:t>
      </w:r>
    </w:p>
    <w:p w:rsidR="00523AB9" w:rsidRPr="00C70F80" w:rsidRDefault="00523AB9" w:rsidP="00523AB9">
      <w:pPr>
        <w:pStyle w:val="NormalWeb"/>
        <w:spacing w:before="0" w:beforeAutospacing="0" w:after="40" w:afterAutospacing="0"/>
        <w:ind w:left="720" w:hanging="720"/>
        <w:contextualSpacing/>
        <w:jc w:val="both"/>
        <w:rPr>
          <w:rFonts w:ascii="Arial" w:hAnsi="Arial" w:cs="Arial"/>
          <w:b/>
          <w:bCs/>
          <w:color w:val="auto"/>
          <w:kern w:val="2"/>
          <w:sz w:val="19"/>
          <w:szCs w:val="19"/>
        </w:rPr>
      </w:pPr>
      <w:r w:rsidRPr="00C70F80">
        <w:rPr>
          <w:rFonts w:ascii="Arial" w:hAnsi="Arial" w:cs="Arial"/>
          <w:b/>
          <w:bCs/>
          <w:color w:val="auto"/>
          <w:kern w:val="2"/>
          <w:sz w:val="19"/>
          <w:szCs w:val="19"/>
        </w:rPr>
        <w:t xml:space="preserve">  </w:t>
      </w:r>
    </w:p>
    <w:p w:rsidR="00523AB9" w:rsidRPr="00C70F80" w:rsidRDefault="00523AB9" w:rsidP="00523AB9">
      <w:pPr>
        <w:pStyle w:val="NormalWeb"/>
        <w:spacing w:before="0" w:beforeAutospacing="0" w:after="40" w:afterAutospacing="0"/>
        <w:ind w:left="720" w:hanging="720"/>
        <w:contextualSpacing/>
        <w:jc w:val="both"/>
        <w:rPr>
          <w:rFonts w:ascii="Arial" w:hAnsi="Arial" w:cs="Arial"/>
          <w:b/>
          <w:bCs/>
          <w:color w:val="auto"/>
          <w:kern w:val="2"/>
          <w:sz w:val="19"/>
          <w:szCs w:val="19"/>
        </w:rPr>
      </w:pPr>
    </w:p>
    <w:p w:rsidR="00523AB9" w:rsidRPr="00C70F80" w:rsidRDefault="00523AB9" w:rsidP="00523AB9">
      <w:pPr>
        <w:pStyle w:val="NormalWeb"/>
        <w:spacing w:before="0" w:beforeAutospacing="0" w:after="40" w:afterAutospacing="0"/>
        <w:ind w:left="720" w:hanging="720"/>
        <w:contextualSpacing/>
        <w:jc w:val="both"/>
        <w:rPr>
          <w:rFonts w:ascii="Arial" w:hAnsi="Arial" w:cs="Arial"/>
          <w:color w:val="auto"/>
          <w:kern w:val="2"/>
          <w:sz w:val="19"/>
          <w:szCs w:val="19"/>
        </w:rPr>
      </w:pPr>
      <w:r w:rsidRPr="00C70F80">
        <w:rPr>
          <w:rFonts w:ascii="Arial" w:hAnsi="Arial" w:cs="Arial"/>
          <w:b/>
          <w:bCs/>
          <w:color w:val="auto"/>
          <w:kern w:val="2"/>
          <w:sz w:val="19"/>
          <w:szCs w:val="19"/>
        </w:rPr>
        <w:t>By: ______________________________</w:t>
      </w:r>
      <w:r w:rsidRPr="00C70F80">
        <w:rPr>
          <w:rFonts w:ascii="Arial" w:hAnsi="Arial" w:cs="Arial"/>
          <w:color w:val="auto"/>
          <w:kern w:val="2"/>
          <w:sz w:val="19"/>
          <w:szCs w:val="19"/>
        </w:rPr>
        <w:t xml:space="preserve"> </w:t>
      </w:r>
    </w:p>
    <w:p w:rsidR="00EC75A0" w:rsidRPr="00523AB9" w:rsidRDefault="00523AB9" w:rsidP="00523AB9">
      <w:pPr>
        <w:pStyle w:val="NormalWeb"/>
        <w:spacing w:before="0" w:beforeAutospacing="0" w:after="40" w:afterAutospacing="0"/>
        <w:ind w:left="720"/>
        <w:contextualSpacing/>
        <w:jc w:val="both"/>
        <w:rPr>
          <w:rFonts w:ascii="Arial" w:hAnsi="Arial" w:cs="Arial"/>
          <w:b/>
          <w:color w:val="auto"/>
          <w:kern w:val="2"/>
          <w:sz w:val="19"/>
          <w:szCs w:val="19"/>
        </w:rPr>
      </w:pPr>
      <w:r w:rsidRPr="00C70F80">
        <w:rPr>
          <w:rFonts w:ascii="Arial" w:hAnsi="Arial" w:cs="Arial"/>
          <w:b/>
          <w:color w:val="auto"/>
          <w:kern w:val="2"/>
          <w:sz w:val="19"/>
          <w:szCs w:val="19"/>
        </w:rPr>
        <w:t>Authorized Signatory</w:t>
      </w:r>
    </w:p>
    <w:sectPr w:rsidR="00EC75A0" w:rsidRPr="00523AB9" w:rsidSect="0013451B">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36" w:rsidRDefault="00B41F36">
      <w:r>
        <w:separator/>
      </w:r>
    </w:p>
  </w:endnote>
  <w:endnote w:type="continuationSeparator" w:id="0">
    <w:p w:rsidR="00B41F36" w:rsidRDefault="00B41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B9" w:rsidRDefault="00523AB9" w:rsidP="00523AB9">
    <w:pPr>
      <w:pBdr>
        <w:bottom w:val="single" w:sz="12" w:space="1" w:color="auto"/>
      </w:pBdr>
      <w:rPr>
        <w:rFonts w:ascii="Arial" w:hAnsi="Arial" w:cs="Arial"/>
        <w:b/>
        <w:bCs/>
      </w:rPr>
    </w:pPr>
  </w:p>
  <w:p w:rsidR="00523AB9" w:rsidRDefault="00523AB9" w:rsidP="00523AB9">
    <w:pPr>
      <w:pStyle w:val="Footer"/>
      <w:rPr>
        <w:rFonts w:ascii="Arial" w:hAnsi="Arial" w:cs="Arial"/>
        <w:b/>
        <w:sz w:val="16"/>
        <w:szCs w:val="16"/>
      </w:rPr>
    </w:pPr>
    <w:r>
      <w:rPr>
        <w:noProof/>
      </w:rPr>
      <w:drawing>
        <wp:anchor distT="0" distB="0" distL="114300" distR="114300" simplePos="0" relativeHeight="251657216" behindDoc="0" locked="0" layoutInCell="1" allowOverlap="1">
          <wp:simplePos x="0" y="0"/>
          <wp:positionH relativeFrom="margin">
            <wp:posOffset>5362575</wp:posOffset>
          </wp:positionH>
          <wp:positionV relativeFrom="paragraph">
            <wp:posOffset>0</wp:posOffset>
          </wp:positionV>
          <wp:extent cx="581025" cy="815340"/>
          <wp:effectExtent l="0" t="0" r="9525" b="3810"/>
          <wp:wrapSquare wrapText="bothSides"/>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5340"/>
                  </a:xfrm>
                  <a:prstGeom prst="rect">
                    <a:avLst/>
                  </a:prstGeom>
                  <a:noFill/>
                </pic:spPr>
              </pic:pic>
            </a:graphicData>
          </a:graphic>
        </wp:anchor>
      </w:drawing>
    </w:r>
  </w:p>
  <w:p w:rsidR="00523AB9" w:rsidRPr="00C70F80" w:rsidRDefault="00523AB9" w:rsidP="00523AB9">
    <w:pPr>
      <w:pStyle w:val="Footer"/>
      <w:jc w:val="both"/>
      <w:rPr>
        <w:rFonts w:ascii="Arial" w:hAnsi="Arial" w:cs="Arial"/>
        <w:b/>
        <w:sz w:val="16"/>
        <w:szCs w:val="16"/>
      </w:rPr>
    </w:pPr>
    <w:r w:rsidRPr="00C70F80">
      <w:rPr>
        <w:rFonts w:ascii="Arial" w:hAnsi="Arial" w:cs="Arial"/>
        <w:b/>
        <w:sz w:val="16"/>
        <w:szCs w:val="16"/>
      </w:rPr>
      <w:t xml:space="preserve">Copyright 2006-2016 American Land Title Association. All rights reserved. </w:t>
    </w:r>
  </w:p>
  <w:p w:rsidR="00523AB9" w:rsidRDefault="00523AB9" w:rsidP="00523AB9">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523AB9" w:rsidRDefault="00523AB9" w:rsidP="00523AB9">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13451B" w:rsidRPr="00523AB9" w:rsidRDefault="00523AB9" w:rsidP="00523AB9">
    <w:pPr>
      <w:pStyle w:val="Footer"/>
      <w:jc w:val="both"/>
    </w:pPr>
    <w:r>
      <w:rPr>
        <w:rFonts w:ascii="Arial" w:hAnsi="Arial" w:cs="Arial"/>
        <w:sz w:val="16"/>
        <w:szCs w:val="16"/>
      </w:rPr>
      <w:t>Reprinted under license from the American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36" w:rsidRDefault="00B41F36">
      <w:r>
        <w:separator/>
      </w:r>
    </w:p>
  </w:footnote>
  <w:footnote w:type="continuationSeparator" w:id="0">
    <w:p w:rsidR="00B41F36" w:rsidRDefault="00B41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B9" w:rsidRPr="00523AB9" w:rsidRDefault="00523AB9" w:rsidP="00523AB9">
    <w:pPr>
      <w:tabs>
        <w:tab w:val="right" w:pos="9360"/>
      </w:tabs>
      <w:contextualSpacing/>
      <w:rPr>
        <w:rFonts w:ascii="Arial" w:hAnsi="Arial" w:cs="Arial"/>
        <w:b/>
        <w:bCs/>
        <w:color w:val="000000"/>
        <w:sz w:val="18"/>
        <w:szCs w:val="18"/>
      </w:rPr>
    </w:pPr>
    <w:r w:rsidRPr="00523AB9">
      <w:rPr>
        <w:rFonts w:ascii="Arial" w:hAnsi="Arial" w:cs="Arial"/>
        <w:b/>
        <w:bCs/>
        <w:color w:val="000000"/>
        <w:sz w:val="18"/>
        <w:szCs w:val="18"/>
      </w:rPr>
      <w:t xml:space="preserve">American Land Title Association    </w:t>
    </w:r>
    <w:r w:rsidRPr="00523AB9">
      <w:rPr>
        <w:rFonts w:ascii="Arial" w:hAnsi="Arial" w:cs="Arial"/>
        <w:b/>
        <w:bCs/>
        <w:color w:val="000000"/>
        <w:sz w:val="18"/>
        <w:szCs w:val="18"/>
      </w:rPr>
      <w:tab/>
      <w:t xml:space="preserve">Endorsement 4.1-06 </w:t>
    </w:r>
  </w:p>
  <w:p w:rsidR="00523AB9" w:rsidRPr="00523AB9" w:rsidRDefault="00523AB9" w:rsidP="00523AB9">
    <w:pPr>
      <w:tabs>
        <w:tab w:val="right" w:pos="9360"/>
      </w:tabs>
      <w:contextualSpacing/>
      <w:rPr>
        <w:rFonts w:ascii="Arial" w:hAnsi="Arial" w:cs="Arial"/>
        <w:b/>
        <w:bCs/>
        <w:color w:val="000000"/>
        <w:sz w:val="18"/>
        <w:szCs w:val="18"/>
      </w:rPr>
    </w:pPr>
    <w:r w:rsidRPr="00523AB9">
      <w:rPr>
        <w:rFonts w:ascii="Arial" w:hAnsi="Arial" w:cs="Arial"/>
        <w:b/>
        <w:bCs/>
        <w:color w:val="000000"/>
        <w:sz w:val="18"/>
        <w:szCs w:val="18"/>
      </w:rPr>
      <w:tab/>
      <w:t>(Condominium—Current Assessments)</w:t>
    </w:r>
  </w:p>
  <w:p w:rsidR="00523AB9" w:rsidRPr="00523AB9" w:rsidRDefault="004B31C2" w:rsidP="00523AB9">
    <w:pPr>
      <w:tabs>
        <w:tab w:val="right" w:pos="9360"/>
      </w:tabs>
      <w:contextualSpacing/>
      <w:jc w:val="right"/>
      <w:rPr>
        <w:rFonts w:ascii="Arial" w:hAnsi="Arial" w:cs="Arial"/>
        <w:b/>
        <w:sz w:val="18"/>
        <w:szCs w:val="18"/>
      </w:rPr>
    </w:pPr>
    <w:r>
      <w:rPr>
        <w:rFonts w:ascii="Arial" w:hAnsi="Arial" w:cs="Arial"/>
        <w:b/>
        <w:sz w:val="18"/>
        <w:szCs w:val="18"/>
      </w:rPr>
      <w:t xml:space="preserve">Adopted 06-17-2006, </w:t>
    </w:r>
    <w:r w:rsidR="00523AB9" w:rsidRPr="00523AB9">
      <w:rPr>
        <w:rFonts w:ascii="Arial" w:hAnsi="Arial" w:cs="Arial"/>
        <w:b/>
        <w:sz w:val="18"/>
        <w:szCs w:val="18"/>
      </w:rPr>
      <w:t>Revised 10-16-2008</w:t>
    </w:r>
  </w:p>
  <w:p w:rsidR="00523AB9" w:rsidRPr="00523AB9" w:rsidRDefault="00523AB9" w:rsidP="00523AB9">
    <w:pPr>
      <w:tabs>
        <w:tab w:val="right" w:pos="9360"/>
      </w:tabs>
      <w:contextualSpacing/>
      <w:jc w:val="right"/>
      <w:rPr>
        <w:rFonts w:ascii="Arial" w:hAnsi="Arial" w:cs="Arial"/>
        <w:b/>
        <w:sz w:val="18"/>
        <w:szCs w:val="18"/>
      </w:rPr>
    </w:pPr>
    <w:r w:rsidRPr="00523AB9">
      <w:rPr>
        <w:rFonts w:ascii="Arial" w:hAnsi="Arial" w:cs="Arial"/>
        <w:b/>
        <w:sz w:val="18"/>
        <w:szCs w:val="18"/>
      </w:rPr>
      <w:t>Technical Correction 1</w:t>
    </w:r>
    <w:r w:rsidR="0097080B">
      <w:rPr>
        <w:rFonts w:ascii="Arial" w:hAnsi="Arial" w:cs="Arial"/>
        <w:b/>
        <w:sz w:val="18"/>
        <w:szCs w:val="18"/>
      </w:rPr>
      <w:t>2</w:t>
    </w:r>
    <w:r w:rsidRPr="00523AB9">
      <w:rPr>
        <w:rFonts w:ascii="Arial" w:hAnsi="Arial" w:cs="Arial"/>
        <w:b/>
        <w:sz w:val="18"/>
        <w:szCs w:val="18"/>
      </w:rPr>
      <w:t>-0</w:t>
    </w:r>
    <w:r w:rsidR="0097080B">
      <w:rPr>
        <w:rFonts w:ascii="Arial" w:hAnsi="Arial" w:cs="Arial"/>
        <w:b/>
        <w:sz w:val="18"/>
        <w:szCs w:val="18"/>
      </w:rPr>
      <w:t>1</w:t>
    </w:r>
    <w:r w:rsidRPr="00523AB9">
      <w:rPr>
        <w:rFonts w:ascii="Arial" w:hAnsi="Arial" w:cs="Arial"/>
        <w:b/>
        <w:sz w:val="18"/>
        <w:szCs w:val="18"/>
      </w:rPr>
      <w:t>-2016</w:t>
    </w:r>
  </w:p>
  <w:p w:rsidR="00523AB9" w:rsidRPr="00523AB9" w:rsidRDefault="002604B6" w:rsidP="00523AB9">
    <w:pPr>
      <w:tabs>
        <w:tab w:val="right" w:pos="9360"/>
      </w:tabs>
      <w:contextualSpacing/>
      <w:jc w:val="right"/>
      <w:rPr>
        <w:rFonts w:ascii="Arial" w:hAnsi="Arial" w:cs="Arial"/>
        <w:b/>
        <w:sz w:val="18"/>
        <w:szCs w:val="18"/>
      </w:rPr>
    </w:pPr>
    <w:r w:rsidRPr="002604B6">
      <w:rPr>
        <w:rFonts w:ascii="Arial" w:hAnsi="Arial" w:cs="Arial"/>
        <w:b/>
        <w:sz w:val="18"/>
        <w:szCs w:val="18"/>
      </w:rPr>
      <w:pict>
        <v:rect id="_x0000_i1025" style="width:468pt;height:1.5pt" o:hralign="center" o:hrstd="t" o:hrnoshade="t" o:hr="t" fillcolor="black [3213]" stroked="f"/>
      </w:pict>
    </w:r>
  </w:p>
  <w:p w:rsidR="00E77F6D" w:rsidRPr="00523AB9" w:rsidRDefault="00523AB9" w:rsidP="00523AB9">
    <w:pPr>
      <w:pStyle w:val="Header"/>
    </w:pPr>
    <w:r w:rsidRPr="00C70F80">
      <w:rPr>
        <w:rFonts w:ascii="Arial" w:hAnsi="Arial" w:cs="Arial"/>
        <w:b/>
        <w:bCs/>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85A21"/>
    <w:multiLevelType w:val="hybridMultilevel"/>
    <w:tmpl w:val="E5DE31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583E0F"/>
    <w:multiLevelType w:val="hybridMultilevel"/>
    <w:tmpl w:val="EC38D40C"/>
    <w:lvl w:ilvl="0" w:tplc="7FC4ECB0">
      <w:start w:val="1"/>
      <w:numFmt w:val="decimal"/>
      <w:lvlText w:val="%1."/>
      <w:lvlJc w:val="left"/>
      <w:pPr>
        <w:tabs>
          <w:tab w:val="num" w:pos="720"/>
        </w:tabs>
        <w:ind w:left="720" w:hanging="360"/>
      </w:pPr>
    </w:lvl>
    <w:lvl w:ilvl="1" w:tplc="BDD4184C" w:tentative="1">
      <w:start w:val="1"/>
      <w:numFmt w:val="decimal"/>
      <w:lvlText w:val="%2."/>
      <w:lvlJc w:val="left"/>
      <w:pPr>
        <w:tabs>
          <w:tab w:val="num" w:pos="1440"/>
        </w:tabs>
        <w:ind w:left="1440" w:hanging="360"/>
      </w:pPr>
    </w:lvl>
    <w:lvl w:ilvl="2" w:tplc="86D05416" w:tentative="1">
      <w:start w:val="1"/>
      <w:numFmt w:val="decimal"/>
      <w:lvlText w:val="%3."/>
      <w:lvlJc w:val="left"/>
      <w:pPr>
        <w:tabs>
          <w:tab w:val="num" w:pos="2160"/>
        </w:tabs>
        <w:ind w:left="2160" w:hanging="360"/>
      </w:pPr>
    </w:lvl>
    <w:lvl w:ilvl="3" w:tplc="47F4ADB0" w:tentative="1">
      <w:start w:val="1"/>
      <w:numFmt w:val="decimal"/>
      <w:lvlText w:val="%4."/>
      <w:lvlJc w:val="left"/>
      <w:pPr>
        <w:tabs>
          <w:tab w:val="num" w:pos="2880"/>
        </w:tabs>
        <w:ind w:left="2880" w:hanging="360"/>
      </w:pPr>
    </w:lvl>
    <w:lvl w:ilvl="4" w:tplc="B958FF42" w:tentative="1">
      <w:start w:val="1"/>
      <w:numFmt w:val="decimal"/>
      <w:lvlText w:val="%5."/>
      <w:lvlJc w:val="left"/>
      <w:pPr>
        <w:tabs>
          <w:tab w:val="num" w:pos="3600"/>
        </w:tabs>
        <w:ind w:left="3600" w:hanging="360"/>
      </w:pPr>
    </w:lvl>
    <w:lvl w:ilvl="5" w:tplc="203E315C" w:tentative="1">
      <w:start w:val="1"/>
      <w:numFmt w:val="decimal"/>
      <w:lvlText w:val="%6."/>
      <w:lvlJc w:val="left"/>
      <w:pPr>
        <w:tabs>
          <w:tab w:val="num" w:pos="4320"/>
        </w:tabs>
        <w:ind w:left="4320" w:hanging="360"/>
      </w:pPr>
    </w:lvl>
    <w:lvl w:ilvl="6" w:tplc="0A280812" w:tentative="1">
      <w:start w:val="1"/>
      <w:numFmt w:val="decimal"/>
      <w:lvlText w:val="%7."/>
      <w:lvlJc w:val="left"/>
      <w:pPr>
        <w:tabs>
          <w:tab w:val="num" w:pos="5040"/>
        </w:tabs>
        <w:ind w:left="5040" w:hanging="360"/>
      </w:pPr>
    </w:lvl>
    <w:lvl w:ilvl="7" w:tplc="E3B659AA" w:tentative="1">
      <w:start w:val="1"/>
      <w:numFmt w:val="decimal"/>
      <w:lvlText w:val="%8."/>
      <w:lvlJc w:val="left"/>
      <w:pPr>
        <w:tabs>
          <w:tab w:val="num" w:pos="5760"/>
        </w:tabs>
        <w:ind w:left="5760" w:hanging="360"/>
      </w:pPr>
    </w:lvl>
    <w:lvl w:ilvl="8" w:tplc="53C64B1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D1E69"/>
    <w:rsid w:val="0000011B"/>
    <w:rsid w:val="00001977"/>
    <w:rsid w:val="000038C6"/>
    <w:rsid w:val="00003CA1"/>
    <w:rsid w:val="00004BF7"/>
    <w:rsid w:val="00005D7E"/>
    <w:rsid w:val="0001624D"/>
    <w:rsid w:val="0001773A"/>
    <w:rsid w:val="00020600"/>
    <w:rsid w:val="00021573"/>
    <w:rsid w:val="000231A9"/>
    <w:rsid w:val="00024074"/>
    <w:rsid w:val="00026057"/>
    <w:rsid w:val="000270BE"/>
    <w:rsid w:val="00027D42"/>
    <w:rsid w:val="00027EA2"/>
    <w:rsid w:val="00030428"/>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2347"/>
    <w:rsid w:val="000623E5"/>
    <w:rsid w:val="000624CB"/>
    <w:rsid w:val="000636B7"/>
    <w:rsid w:val="0006372B"/>
    <w:rsid w:val="00063ED8"/>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19F"/>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558D"/>
    <w:rsid w:val="00126F7A"/>
    <w:rsid w:val="00127D41"/>
    <w:rsid w:val="0013031D"/>
    <w:rsid w:val="00130A97"/>
    <w:rsid w:val="00131BEF"/>
    <w:rsid w:val="001330EB"/>
    <w:rsid w:val="00133D27"/>
    <w:rsid w:val="0013451B"/>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0BC5"/>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07FE0"/>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752C"/>
    <w:rsid w:val="0025042B"/>
    <w:rsid w:val="00250ABC"/>
    <w:rsid w:val="00251AF6"/>
    <w:rsid w:val="00252913"/>
    <w:rsid w:val="002535EE"/>
    <w:rsid w:val="0025431F"/>
    <w:rsid w:val="00254ABB"/>
    <w:rsid w:val="0025618E"/>
    <w:rsid w:val="00256CE1"/>
    <w:rsid w:val="00257041"/>
    <w:rsid w:val="00260163"/>
    <w:rsid w:val="002604B6"/>
    <w:rsid w:val="00260CA3"/>
    <w:rsid w:val="00260DD4"/>
    <w:rsid w:val="0026149F"/>
    <w:rsid w:val="00263115"/>
    <w:rsid w:val="002633C3"/>
    <w:rsid w:val="00263EA4"/>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2CC"/>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302"/>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67E"/>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5BCB"/>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5A6C"/>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1C2"/>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2728"/>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0B0B"/>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5CE6"/>
    <w:rsid w:val="00517279"/>
    <w:rsid w:val="0052179D"/>
    <w:rsid w:val="005217D9"/>
    <w:rsid w:val="0052288E"/>
    <w:rsid w:val="00523AB9"/>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2384"/>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1CE"/>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74CC"/>
    <w:rsid w:val="00690115"/>
    <w:rsid w:val="00690143"/>
    <w:rsid w:val="00690370"/>
    <w:rsid w:val="0069044B"/>
    <w:rsid w:val="0069211E"/>
    <w:rsid w:val="00692FBD"/>
    <w:rsid w:val="00695A11"/>
    <w:rsid w:val="00695C84"/>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8F9"/>
    <w:rsid w:val="006F07FE"/>
    <w:rsid w:val="006F1F1F"/>
    <w:rsid w:val="006F1FB7"/>
    <w:rsid w:val="006F22DB"/>
    <w:rsid w:val="006F2478"/>
    <w:rsid w:val="006F28F4"/>
    <w:rsid w:val="006F2F15"/>
    <w:rsid w:val="006F56C3"/>
    <w:rsid w:val="006F5F2C"/>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4FFA"/>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80B"/>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1E69"/>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2536"/>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210B"/>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1F36"/>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1CC4"/>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900"/>
    <w:rsid w:val="00C45B8D"/>
    <w:rsid w:val="00C471B5"/>
    <w:rsid w:val="00C509D5"/>
    <w:rsid w:val="00C51681"/>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C7E2F"/>
    <w:rsid w:val="00CD0248"/>
    <w:rsid w:val="00CD03CA"/>
    <w:rsid w:val="00CD1E05"/>
    <w:rsid w:val="00CD3AA1"/>
    <w:rsid w:val="00CD3E04"/>
    <w:rsid w:val="00CD4094"/>
    <w:rsid w:val="00CD4571"/>
    <w:rsid w:val="00CD5EFD"/>
    <w:rsid w:val="00CD6205"/>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17"/>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77F6D"/>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21D"/>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0D55"/>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E69"/>
    <w:rPr>
      <w:sz w:val="24"/>
      <w:szCs w:val="24"/>
    </w:rPr>
  </w:style>
  <w:style w:type="paragraph" w:styleId="Heading1">
    <w:name w:val="heading 1"/>
    <w:basedOn w:val="Normal"/>
    <w:next w:val="Normal"/>
    <w:qFormat/>
    <w:rsid w:val="009D1E69"/>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9D1E69"/>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1E69"/>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rsid w:val="009D1E69"/>
    <w:pPr>
      <w:tabs>
        <w:tab w:val="center" w:pos="4320"/>
        <w:tab w:val="right" w:pos="8640"/>
      </w:tabs>
    </w:pPr>
  </w:style>
  <w:style w:type="paragraph" w:styleId="Footer">
    <w:name w:val="footer"/>
    <w:basedOn w:val="Normal"/>
    <w:link w:val="FooterChar"/>
    <w:uiPriority w:val="99"/>
    <w:rsid w:val="009D1E69"/>
    <w:pPr>
      <w:tabs>
        <w:tab w:val="center" w:pos="4320"/>
        <w:tab w:val="right" w:pos="8640"/>
      </w:tabs>
    </w:pPr>
  </w:style>
  <w:style w:type="character" w:customStyle="1" w:styleId="FooterChar">
    <w:name w:val="Footer Char"/>
    <w:basedOn w:val="DefaultParagraphFont"/>
    <w:link w:val="Footer"/>
    <w:uiPriority w:val="99"/>
    <w:rsid w:val="0013451B"/>
    <w:rPr>
      <w:sz w:val="24"/>
      <w:szCs w:val="24"/>
    </w:rPr>
  </w:style>
  <w:style w:type="paragraph" w:customStyle="1" w:styleId="Header1">
    <w:name w:val="Header1"/>
    <w:basedOn w:val="Header"/>
    <w:rsid w:val="00415A6C"/>
    <w:pPr>
      <w:pBdr>
        <w:bottom w:val="single" w:sz="18" w:space="1" w:color="auto"/>
      </w:pBdr>
      <w:tabs>
        <w:tab w:val="clear" w:pos="8640"/>
        <w:tab w:val="right" w:pos="9360"/>
      </w:tabs>
    </w:pPr>
    <w:rPr>
      <w:rFonts w:ascii="Arial" w:hAnsi="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E69"/>
    <w:rPr>
      <w:sz w:val="24"/>
      <w:szCs w:val="24"/>
    </w:rPr>
  </w:style>
  <w:style w:type="paragraph" w:styleId="Heading1">
    <w:name w:val="heading 1"/>
    <w:basedOn w:val="Normal"/>
    <w:next w:val="Normal"/>
    <w:qFormat/>
    <w:rsid w:val="009D1E69"/>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9D1E69"/>
    <w:pPr>
      <w:keepNext/>
      <w:spacing w:line="300" w:lineRule="atLeast"/>
      <w:jc w:val="center"/>
      <w:outlineLvl w:val="1"/>
    </w:pPr>
    <w:rPr>
      <w:b/>
      <w:bCs/>
      <w:color w:val="000000"/>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D1E69"/>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rsid w:val="009D1E69"/>
    <w:pPr>
      <w:tabs>
        <w:tab w:val="center" w:pos="4320"/>
        <w:tab w:val="right" w:pos="8640"/>
      </w:tabs>
    </w:pPr>
  </w:style>
  <w:style w:type="paragraph" w:styleId="Footer">
    <w:name w:val="footer"/>
    <w:basedOn w:val="Normal"/>
    <w:link w:val="FooterChar"/>
    <w:uiPriority w:val="99"/>
    <w:rsid w:val="009D1E69"/>
    <w:pPr>
      <w:tabs>
        <w:tab w:val="center" w:pos="4320"/>
        <w:tab w:val="right" w:pos="8640"/>
      </w:tabs>
    </w:pPr>
  </w:style>
  <w:style w:type="character" w:customStyle="1" w:styleId="FooterChar">
    <w:name w:val="Footer Char"/>
    <w:basedOn w:val="DefaultParagraphFont"/>
    <w:link w:val="Footer"/>
    <w:uiPriority w:val="99"/>
    <w:rsid w:val="0013451B"/>
    <w:rPr>
      <w:sz w:val="24"/>
      <w:szCs w:val="24"/>
    </w:rPr>
  </w:style>
  <w:style w:type="paragraph" w:customStyle="1" w:styleId="Header1">
    <w:name w:val="Header1"/>
    <w:basedOn w:val="Header"/>
    <w:rsid w:val="00415A6C"/>
    <w:pPr>
      <w:pBdr>
        <w:bottom w:val="single" w:sz="18" w:space="1" w:color="auto"/>
      </w:pBdr>
      <w:tabs>
        <w:tab w:val="clear" w:pos="8640"/>
        <w:tab w:val="right" w:pos="9360"/>
      </w:tabs>
    </w:pPr>
    <w:rPr>
      <w:rFonts w:ascii="Arial" w:hAnsi="Arial"/>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ALTA Endorsement 4.1-06 Condominium 10-16-08</vt:lpstr>
    </vt:vector>
  </TitlesOfParts>
  <Company>American Land Title Association</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4.1-06 Condominium 10-16-08</dc:title>
  <dc:creator>ALTA Forms Committee</dc:creator>
  <cp:lastModifiedBy>kelly</cp:lastModifiedBy>
  <cp:revision>2</cp:revision>
  <cp:lastPrinted>2016-11-28T01:01:00Z</cp:lastPrinted>
  <dcterms:created xsi:type="dcterms:W3CDTF">2016-12-01T17:21:00Z</dcterms:created>
  <dcterms:modified xsi:type="dcterms:W3CDTF">2016-12-01T17:21:00Z</dcterms:modified>
</cp:coreProperties>
</file>